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07" w:rsidRPr="00A54E07" w:rsidRDefault="00A94E44" w:rsidP="00A54E07">
      <w:pPr>
        <w:pStyle w:val="Style15"/>
        <w:widowControl/>
        <w:spacing w:line="240" w:lineRule="auto"/>
        <w:ind w:left="113" w:right="227" w:firstLine="567"/>
        <w:jc w:val="right"/>
        <w:rPr>
          <w:rStyle w:val="FontStyle26"/>
          <w:b w:val="0"/>
          <w:spacing w:val="-10"/>
          <w:sz w:val="22"/>
          <w:szCs w:val="22"/>
        </w:rPr>
      </w:pPr>
      <w:r>
        <w:rPr>
          <w:rStyle w:val="FontStyle26"/>
          <w:b w:val="0"/>
          <w:spacing w:val="-10"/>
          <w:sz w:val="22"/>
          <w:szCs w:val="22"/>
        </w:rPr>
        <w:t>Приложение</w:t>
      </w:r>
      <w:r w:rsidR="00A54E07" w:rsidRPr="00A54E07">
        <w:rPr>
          <w:rStyle w:val="FontStyle26"/>
          <w:b w:val="0"/>
          <w:spacing w:val="-10"/>
          <w:sz w:val="22"/>
          <w:szCs w:val="22"/>
        </w:rPr>
        <w:t xml:space="preserve"> </w:t>
      </w:r>
    </w:p>
    <w:p w:rsidR="00A54E07" w:rsidRDefault="00A94E44" w:rsidP="00A54E07">
      <w:pPr>
        <w:pStyle w:val="Style15"/>
        <w:widowControl/>
        <w:spacing w:line="240" w:lineRule="auto"/>
        <w:ind w:left="113" w:right="227" w:firstLine="567"/>
        <w:jc w:val="right"/>
        <w:rPr>
          <w:rStyle w:val="FontStyle26"/>
          <w:b w:val="0"/>
          <w:spacing w:val="-10"/>
          <w:sz w:val="22"/>
          <w:szCs w:val="22"/>
        </w:rPr>
      </w:pPr>
      <w:r>
        <w:rPr>
          <w:rStyle w:val="FontStyle26"/>
          <w:b w:val="0"/>
          <w:spacing w:val="-10"/>
          <w:sz w:val="22"/>
          <w:szCs w:val="22"/>
        </w:rPr>
        <w:t xml:space="preserve">К Приказу </w:t>
      </w:r>
      <w:bookmarkStart w:id="0" w:name="_GoBack"/>
      <w:bookmarkEnd w:id="0"/>
      <w:r w:rsidR="00A54E07" w:rsidRPr="00A54E07">
        <w:rPr>
          <w:rStyle w:val="FontStyle26"/>
          <w:b w:val="0"/>
          <w:spacing w:val="-10"/>
          <w:sz w:val="22"/>
          <w:szCs w:val="22"/>
        </w:rPr>
        <w:t xml:space="preserve"> МКУ </w:t>
      </w:r>
      <w:r w:rsidR="00A54E07">
        <w:rPr>
          <w:rStyle w:val="FontStyle26"/>
          <w:b w:val="0"/>
          <w:spacing w:val="-10"/>
          <w:sz w:val="22"/>
          <w:szCs w:val="22"/>
        </w:rPr>
        <w:t>«</w:t>
      </w:r>
      <w:r w:rsidR="00A54E07" w:rsidRPr="00A54E07">
        <w:rPr>
          <w:rStyle w:val="FontStyle26"/>
          <w:b w:val="0"/>
          <w:spacing w:val="-10"/>
          <w:sz w:val="22"/>
          <w:szCs w:val="22"/>
        </w:rPr>
        <w:t xml:space="preserve">Управление образования </w:t>
      </w:r>
    </w:p>
    <w:p w:rsidR="00A54E07" w:rsidRDefault="00A54E07" w:rsidP="00A54E07">
      <w:pPr>
        <w:pStyle w:val="Style15"/>
        <w:widowControl/>
        <w:spacing w:line="240" w:lineRule="auto"/>
        <w:ind w:left="113" w:right="227" w:firstLine="567"/>
        <w:jc w:val="right"/>
        <w:rPr>
          <w:rStyle w:val="FontStyle26"/>
          <w:b w:val="0"/>
          <w:spacing w:val="-10"/>
          <w:sz w:val="22"/>
          <w:szCs w:val="22"/>
        </w:rPr>
      </w:pPr>
      <w:r>
        <w:rPr>
          <w:rStyle w:val="FontStyle26"/>
          <w:b w:val="0"/>
          <w:spacing w:val="-10"/>
          <w:sz w:val="22"/>
          <w:szCs w:val="22"/>
        </w:rPr>
        <w:t>Бисертского городского округа»</w:t>
      </w:r>
    </w:p>
    <w:p w:rsidR="00A54E07" w:rsidRPr="00A54E07" w:rsidRDefault="00A54E07" w:rsidP="00A54E07">
      <w:pPr>
        <w:pStyle w:val="Style15"/>
        <w:widowControl/>
        <w:spacing w:line="240" w:lineRule="auto"/>
        <w:ind w:left="113" w:right="227" w:firstLine="567"/>
        <w:jc w:val="right"/>
        <w:rPr>
          <w:rStyle w:val="FontStyle26"/>
          <w:b w:val="0"/>
          <w:spacing w:val="-10"/>
          <w:sz w:val="22"/>
          <w:szCs w:val="22"/>
        </w:rPr>
      </w:pPr>
      <w:r>
        <w:rPr>
          <w:rStyle w:val="FontStyle26"/>
          <w:b w:val="0"/>
          <w:spacing w:val="-10"/>
          <w:sz w:val="22"/>
          <w:szCs w:val="22"/>
        </w:rPr>
        <w:t xml:space="preserve">от 16.10.2023 № </w:t>
      </w:r>
      <w:r w:rsidR="00462E64">
        <w:rPr>
          <w:rStyle w:val="FontStyle26"/>
          <w:b w:val="0"/>
          <w:spacing w:val="-10"/>
          <w:sz w:val="22"/>
          <w:szCs w:val="22"/>
        </w:rPr>
        <w:t>78</w:t>
      </w:r>
    </w:p>
    <w:p w:rsidR="00A54E07" w:rsidRDefault="00A54E07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</w:p>
    <w:p w:rsidR="00A54E07" w:rsidRDefault="00A54E07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</w:p>
    <w:p w:rsidR="00A54E07" w:rsidRDefault="00A54E07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  <w:r>
        <w:rPr>
          <w:rStyle w:val="FontStyle26"/>
          <w:spacing w:val="-10"/>
        </w:rPr>
        <w:t>ОРГАНИЗАЦИОННО-ТЕХНОЛОГИЧЕСКАЯ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МОДЕЛЬ</w:t>
      </w:r>
    </w:p>
    <w:p w:rsidR="00A54E07" w:rsidRDefault="00C714CE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  <w:r>
        <w:rPr>
          <w:rStyle w:val="FontStyle26"/>
          <w:spacing w:val="-10"/>
        </w:rPr>
        <w:t>проведения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муниципального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этапа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всероссийской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олимпиады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 xml:space="preserve">школьников 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rPr>
          <w:rStyle w:val="FontStyle26"/>
          <w:spacing w:val="-10"/>
        </w:rPr>
      </w:pPr>
      <w:r>
        <w:rPr>
          <w:rStyle w:val="FontStyle26"/>
          <w:spacing w:val="-10"/>
        </w:rPr>
        <w:t>в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 xml:space="preserve">Бисертском городском округе 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в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2023/2024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учебном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году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left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1.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Нормативно-правовое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обеспечение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Муниципальный этап всероссийской олимпиады школьников (далее </w:t>
      </w:r>
      <w:proofErr w:type="gramStart"/>
      <w:r>
        <w:rPr>
          <w:rStyle w:val="FontStyle27"/>
        </w:rPr>
        <w:t>-о</w:t>
      </w:r>
      <w:proofErr w:type="gramEnd"/>
      <w:r>
        <w:rPr>
          <w:rStyle w:val="FontStyle27"/>
        </w:rPr>
        <w:t>лимпиада) проводится 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и молодежной политики Свердловской области от 28.07.2023 № 879-Д «Об обеспечении организации и проведения всероссийской олимпиады школьников в Свердловской области в 2023/2024 учебном году», приказом Министерства образования и молодежной политики Свердловской области от 13.10.2023 № 1162-Д «</w:t>
      </w:r>
      <w:r w:rsidRPr="00C714CE">
        <w:rPr>
          <w:rStyle w:val="FontStyle32"/>
          <w:b w:val="0"/>
        </w:rPr>
        <w:t>Об организации и проведении муниципального  этапа всероссийской олимпиады школьников в Свердловской области в 2023/2024 учебном году</w:t>
      </w:r>
      <w:r>
        <w:rPr>
          <w:rStyle w:val="FontStyle32"/>
        </w:rPr>
        <w:t>»</w:t>
      </w:r>
    </w:p>
    <w:p w:rsidR="00C714CE" w:rsidRDefault="00C714CE" w:rsidP="00A54E07">
      <w:pPr>
        <w:pStyle w:val="Style15"/>
        <w:widowControl/>
        <w:spacing w:line="240" w:lineRule="auto"/>
        <w:ind w:left="-709" w:right="-1421" w:firstLine="1389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2.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Информационное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сопровождение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Информационное сопровождение муниципального этапа олимпиады осуществляется в информационно-телекоммуникационной сети «Интернет» (далее - сеть «Интернет») на сайте нетиповой образовательной организации «Фонд поддержки талантливых детей и молодежи «Золотое сечение» </w:t>
      </w:r>
      <w:r w:rsidRPr="00C714CE">
        <w:rPr>
          <w:rStyle w:val="FontStyle27"/>
        </w:rPr>
        <w:t>(</w:t>
      </w:r>
      <w:hyperlink r:id="rId5" w:history="1">
        <w:r>
          <w:rPr>
            <w:rStyle w:val="a3"/>
            <w:color w:val="auto"/>
            <w:sz w:val="28"/>
            <w:szCs w:val="28"/>
            <w:lang w:val="en-US"/>
          </w:rPr>
          <w:t>https</w:t>
        </w:r>
        <w:r w:rsidRPr="00C714CE">
          <w:rPr>
            <w:rStyle w:val="a3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zsfond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vsosh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municzipalnyj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-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etap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</w:hyperlink>
      <w:r w:rsidRPr="00C714CE">
        <w:rPr>
          <w:rStyle w:val="FontStyle27"/>
        </w:rPr>
        <w:t xml:space="preserve">) </w:t>
      </w:r>
      <w:r>
        <w:rPr>
          <w:rStyle w:val="FontStyle27"/>
        </w:rPr>
        <w:t xml:space="preserve">(далее - Фонд), а также на официальном  сайте МКУ «Управление образования Бисертского городского округа». 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На сайте  МКУ «Управление образования Бисертского городского округа», размещаются нормативные документы, информация о местах проведения, протоколы муниципального этапа олимпиады, а также другая актуальная информация.</w:t>
      </w:r>
    </w:p>
    <w:p w:rsidR="00C714CE" w:rsidRP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Работы участников, информация об индивидуальных результатах размещаются в личных кабинетах обучающихся - участников муниципального этапа олимпиады в сети «Интернет» по адресу: </w:t>
      </w:r>
      <w:hyperlink r:id="rId6" w:history="1">
        <w:r>
          <w:rPr>
            <w:rStyle w:val="a3"/>
            <w:color w:val="auto"/>
            <w:sz w:val="28"/>
            <w:szCs w:val="28"/>
            <w:lang w:val="en-US"/>
          </w:rPr>
          <w:t>https</w:t>
        </w:r>
        <w:r w:rsidRPr="00C714CE">
          <w:rPr>
            <w:rStyle w:val="a3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vsoshlk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irro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</w:hyperlink>
      <w:r w:rsidRPr="00C714CE">
        <w:rPr>
          <w:rStyle w:val="FontStyle27"/>
        </w:rPr>
        <w:t>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3.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Сроки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места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проведения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муниципального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этапа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олимпиады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Муниципальный этап олимпиады проводится в соответствии с графиком </w:t>
      </w:r>
      <w:proofErr w:type="gramStart"/>
      <w:r>
        <w:rPr>
          <w:rStyle w:val="FontStyle27"/>
        </w:rPr>
        <w:t>проведения муниципального этапа всероссийской олимпиады школьников Свердловской области</w:t>
      </w:r>
      <w:proofErr w:type="gramEnd"/>
      <w:r>
        <w:rPr>
          <w:rStyle w:val="FontStyle27"/>
        </w:rPr>
        <w:t xml:space="preserve"> в 2023/2024 учебном году, утвержденным приказом Министерства</w:t>
      </w:r>
      <w:r w:rsidRPr="00C714CE">
        <w:rPr>
          <w:rStyle w:val="FontStyle27"/>
        </w:rPr>
        <w:t xml:space="preserve"> </w:t>
      </w:r>
      <w:r>
        <w:rPr>
          <w:rStyle w:val="FontStyle27"/>
        </w:rPr>
        <w:t>образования и молодежной политики Свердловской области от 13.10.2023 № 1162-Д «</w:t>
      </w:r>
      <w:r w:rsidRPr="00C714CE">
        <w:rPr>
          <w:rStyle w:val="FontStyle32"/>
          <w:b w:val="0"/>
        </w:rPr>
        <w:t>Об организации и проведении муниципального  этапа всероссийской олимпиады школьников в Свердловской области в 2023/2024 учебном году</w:t>
      </w:r>
      <w:r>
        <w:rPr>
          <w:rStyle w:val="FontStyle32"/>
        </w:rPr>
        <w:t>»</w:t>
      </w:r>
      <w:r>
        <w:rPr>
          <w:rStyle w:val="FontStyle27"/>
        </w:rPr>
        <w:t>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Олимпиадные туры по 24 общеобразовательным предметам проводятся в очном формате на площадках общеобразовательных организациях Бисертского городского округа. Места проведения олимпиады по каждому общеобразовательному предмету определяет организационный комитет муниципального этапа олимпиады (далее - оргкомитет).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В Бисертском городском округе определен  следующий перечень площадок проведения олимпиадных туров: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МКОУ «Бисертская средняя школа № 1»,  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МКОУ «Бисертская средняя школа № 2»</w:t>
      </w:r>
      <w:r w:rsidR="00914B7E">
        <w:rPr>
          <w:rStyle w:val="FontStyle27"/>
        </w:rPr>
        <w:t>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Информация о распределении участников олимпиады по площадкам проведения должна быть внесена в РБДО не </w:t>
      </w:r>
      <w:proofErr w:type="gramStart"/>
      <w:r>
        <w:rPr>
          <w:rStyle w:val="FontStyle27"/>
        </w:rPr>
        <w:t>позднее</w:t>
      </w:r>
      <w:proofErr w:type="gramEnd"/>
      <w:r>
        <w:rPr>
          <w:rStyle w:val="FontStyle27"/>
        </w:rPr>
        <w:t xml:space="preserve"> чем за пять дней до начала муниципального этапа олимпиады по каждому общеобразовательному предмету.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914B7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4.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Проведение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олимпиадных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туров</w:t>
      </w:r>
    </w:p>
    <w:p w:rsidR="00914B7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 xml:space="preserve">Рассылка олимпиадных заданий осуществляется в соответствии </w:t>
      </w:r>
      <w:r w:rsidR="00914B7E">
        <w:rPr>
          <w:rStyle w:val="FontStyle27"/>
        </w:rPr>
        <w:t>с порядком рассылки олимпиадных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заданий для проведения муниципального этапа всероссийской олимпиады школьников в Свердловской области в 2023/2024 учебном году, утвержденным </w:t>
      </w:r>
      <w:r w:rsidR="00914B7E">
        <w:rPr>
          <w:rStyle w:val="FontStyle27"/>
        </w:rPr>
        <w:t>приказом Министерства образования и молодежной политики Свердловской области от 13.10.2023 № 1162-Д «</w:t>
      </w:r>
      <w:r w:rsidR="00914B7E" w:rsidRPr="00C714CE">
        <w:rPr>
          <w:rStyle w:val="FontStyle32"/>
          <w:b w:val="0"/>
        </w:rPr>
        <w:t>Об организации и проведении муниципального  этапа всероссийской олимпиады школьников в Свердловской области в 2023/2024 учебном году</w:t>
      </w:r>
      <w:r w:rsidR="00914B7E">
        <w:rPr>
          <w:rStyle w:val="FontStyle32"/>
        </w:rPr>
        <w:t>»</w:t>
      </w:r>
      <w:r>
        <w:rPr>
          <w:rStyle w:val="FontStyle27"/>
        </w:rPr>
        <w:t>.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Проведение олимпиадных туров муниципального этапа олимпиады должно быть организовано в соответствии с актуальными требованиями Федеральной службы по надзору в сфере защиты прав потребителей и благополучия человека.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Начало олимпиадных туров в 10.00 по местному времени. Продолжительность олимпиадных туров по каждому общеобразовательному предмету определяется в соответствии с Требованиями к проведению и </w:t>
      </w:r>
      <w:r>
        <w:rPr>
          <w:rStyle w:val="FontStyle27"/>
        </w:rPr>
        <w:lastRenderedPageBreak/>
        <w:t xml:space="preserve">организации муниципального этапа олимпиады в Свердловской области в 2023/2024 </w:t>
      </w:r>
      <w:r>
        <w:rPr>
          <w:rStyle w:val="FontStyle31"/>
        </w:rPr>
        <w:t xml:space="preserve">учебном </w:t>
      </w:r>
      <w:r>
        <w:rPr>
          <w:rStyle w:val="FontStyle27"/>
        </w:rPr>
        <w:t>году, разработанными и утвержденными региональными предметно-методическими комиссиями (далее - РПМК).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Задания теоретических туров олимпиады выполняются на стандартизированных бланках, сгенерированных в системе РБДО. Черновики для выполнения заданий выдаются дежурными в аудиториях.</w:t>
      </w:r>
    </w:p>
    <w:p w:rsidR="00914B7E" w:rsidRDefault="00914B7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Руководитель площадки проведения совместно с членами Оргкомитета </w:t>
      </w:r>
      <w:r w:rsidR="00C714CE">
        <w:rPr>
          <w:rStyle w:val="FontStyle27"/>
        </w:rPr>
        <w:t xml:space="preserve"> обеспечивает выполнение </w:t>
      </w:r>
      <w:proofErr w:type="gramStart"/>
      <w:r w:rsidR="00C714CE">
        <w:rPr>
          <w:rStyle w:val="FontStyle27"/>
        </w:rPr>
        <w:t>условий процедурной объективности проведения муниципального этапа олимпиады</w:t>
      </w:r>
      <w:proofErr w:type="gramEnd"/>
      <w:r w:rsidR="00C714CE">
        <w:rPr>
          <w:rStyle w:val="FontStyle27"/>
        </w:rPr>
        <w:t>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 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 В случае нарушения этих требований </w:t>
      </w:r>
      <w:proofErr w:type="gramStart"/>
      <w:r>
        <w:rPr>
          <w:rStyle w:val="FontStyle27"/>
        </w:rPr>
        <w:t>обучающийся</w:t>
      </w:r>
      <w:proofErr w:type="gramEnd"/>
      <w:r>
        <w:rPr>
          <w:rStyle w:val="FontStyle27"/>
        </w:rPr>
        <w:t xml:space="preserve"> исключается из состава участников муниципального этапа олимпиады по соответствующему предмету с составлением акта об удалении.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По окончании олимпиадного тура представители оргкомитета осуществляют сбор выполненных олимпиадных работ, их сканирование для загрузки в РБДО, хранение оригиналов бланков.</w:t>
      </w:r>
    </w:p>
    <w:p w:rsidR="00914B7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В случае участия в муниципальном этапе олимпиады участников с ограниченными возможностями здоровья, при необходимости, организатором муниципального этапа олимпиады создаются специальные условия для обеспечения возможности их участия.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В случае принятия карантинных мер в муниципальном образовании </w:t>
      </w:r>
      <w:r w:rsidR="00914B7E">
        <w:rPr>
          <w:rStyle w:val="FontStyle27"/>
        </w:rPr>
        <w:t>МКУ «Управление образования Бисертского городского округа»</w:t>
      </w:r>
      <w:r>
        <w:rPr>
          <w:rStyle w:val="FontStyle27"/>
        </w:rPr>
        <w:t>, может быть принято решение о проведении муниципального этапа олимпиады с использованием информационно-коммуникационных технологий по согласованию с Министерством образования и молодежной политики Свердловской области.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914B7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5.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Проверка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олимпиадных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работ</w:t>
      </w:r>
    </w:p>
    <w:p w:rsidR="00914B7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 xml:space="preserve">Передача работ для проверки жюри муниципального этапа олимпиады по каждому общеобразовательному предмету (далее - жюри) осуществляется </w:t>
      </w:r>
      <w:r w:rsidR="00914B7E">
        <w:rPr>
          <w:rStyle w:val="FontStyle27"/>
        </w:rPr>
        <w:t>руководителем площадки проведения</w:t>
      </w:r>
      <w:r>
        <w:rPr>
          <w:rStyle w:val="FontStyle27"/>
        </w:rPr>
        <w:t>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>Проверка олимпиадных работ членами жюри</w:t>
      </w:r>
      <w:r w:rsidR="00914B7E">
        <w:rPr>
          <w:rStyle w:val="FontStyle27"/>
        </w:rPr>
        <w:t xml:space="preserve"> осущест</w:t>
      </w:r>
      <w:r w:rsidR="007E7752">
        <w:rPr>
          <w:rStyle w:val="FontStyle27"/>
        </w:rPr>
        <w:t xml:space="preserve">вляется в очном формате в ППОИ по адресу: </w:t>
      </w:r>
      <w:proofErr w:type="spellStart"/>
      <w:r w:rsidR="00914B7E">
        <w:rPr>
          <w:rStyle w:val="FontStyle27"/>
        </w:rPr>
        <w:t>пгт</w:t>
      </w:r>
      <w:proofErr w:type="spellEnd"/>
      <w:r w:rsidR="00914B7E">
        <w:rPr>
          <w:rStyle w:val="FontStyle27"/>
        </w:rPr>
        <w:t>. Бисерть,</w:t>
      </w:r>
      <w:r w:rsidR="007E7752">
        <w:rPr>
          <w:rStyle w:val="FontStyle27"/>
        </w:rPr>
        <w:t xml:space="preserve"> </w:t>
      </w:r>
      <w:r w:rsidR="00914B7E">
        <w:rPr>
          <w:rStyle w:val="FontStyle27"/>
        </w:rPr>
        <w:t>ул. Октябрьская, 10</w:t>
      </w:r>
      <w:r w:rsidR="007E7752">
        <w:rPr>
          <w:rStyle w:val="FontStyle27"/>
        </w:rPr>
        <w:t>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 xml:space="preserve">Проверка олимпиадных работ по информатике проводится в тестирующей </w:t>
      </w:r>
      <w:r w:rsidRPr="007E7752">
        <w:rPr>
          <w:rStyle w:val="FontStyle29"/>
          <w:b w:val="0"/>
          <w:sz w:val="28"/>
          <w:szCs w:val="28"/>
        </w:rPr>
        <w:t>системе в соответствии</w:t>
      </w:r>
      <w:r>
        <w:rPr>
          <w:rStyle w:val="FontStyle29"/>
        </w:rPr>
        <w:t xml:space="preserve"> </w:t>
      </w:r>
      <w:r>
        <w:rPr>
          <w:rStyle w:val="FontStyle27"/>
        </w:rPr>
        <w:t>с требованиями региональной предметно-методической комиссии.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>При проверке олимпиадных работ председатель жюри организует предварительное обсуждение критериев оценки в соответствии с требованиями</w:t>
      </w:r>
      <w:r w:rsidR="007E7752">
        <w:rPr>
          <w:rStyle w:val="FontStyle27"/>
        </w:rPr>
        <w:t xml:space="preserve"> </w:t>
      </w:r>
      <w:r>
        <w:rPr>
          <w:rStyle w:val="FontStyle27"/>
        </w:rPr>
        <w:t>РПМК по каждому общеобразовательному предмету на примере одной - двух работ для выработки единых подходов к проверке олимпиадных заданий.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>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 возлагается на председателя жюри.</w:t>
      </w:r>
    </w:p>
    <w:p w:rsid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7"/>
        </w:rPr>
      </w:pPr>
      <w:r>
        <w:rPr>
          <w:rStyle w:val="FontStyle27"/>
        </w:rPr>
        <w:t xml:space="preserve">По результатам проверки председатель жюри передает позадачный обезличенный протокол члену оргкомитета, ответственному за внесение результатов в РБДО. 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Предварительные результаты должны быть внесены в РБДО не позднее 5 календарных дней со дня проведения олимпиады, в соответствии с графиком, утвержденным </w:t>
      </w:r>
      <w:r w:rsidR="007E7752">
        <w:rPr>
          <w:rStyle w:val="FontStyle27"/>
        </w:rPr>
        <w:t>приказом Министерства образования и молодежной политики Свердловской области от 13.10.2023 № 1162-Д «</w:t>
      </w:r>
      <w:r w:rsidR="007E7752" w:rsidRPr="00C714CE">
        <w:rPr>
          <w:rStyle w:val="FontStyle32"/>
          <w:b w:val="0"/>
        </w:rPr>
        <w:t>Об организации и проведении муниципального  этапа всероссийской олимпиады школьников в Свердловской области в 2023/2024 учебном году</w:t>
      </w:r>
      <w:r w:rsidR="007E7752">
        <w:rPr>
          <w:rStyle w:val="FontStyle32"/>
        </w:rPr>
        <w:t>».</w:t>
      </w:r>
    </w:p>
    <w:p w:rsidR="00C714CE" w:rsidRPr="007E7752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  <w:b/>
          <w:i/>
        </w:rPr>
      </w:pPr>
      <w:r w:rsidRPr="007E7752">
        <w:rPr>
          <w:rStyle w:val="FontStyle27"/>
          <w:b/>
          <w:i/>
        </w:rPr>
        <w:t>Жюри используют форму протоколов, разработанную в РЦОИ.</w:t>
      </w:r>
    </w:p>
    <w:p w:rsidR="00C714CE" w:rsidRPr="007E7752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b/>
          <w:i/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6.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Организация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проведение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разбора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олимпиадных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заданий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показа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олимпиадных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работ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7E7752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Разбор олимпиадн</w:t>
      </w:r>
      <w:r w:rsidR="007E7752">
        <w:rPr>
          <w:rStyle w:val="FontStyle27"/>
        </w:rPr>
        <w:t>ых заданий в очном формате должен</w:t>
      </w:r>
      <w:r>
        <w:rPr>
          <w:rStyle w:val="FontStyle27"/>
        </w:rPr>
        <w:t xml:space="preserve"> быть проведен членами жюри муниципального этапа </w:t>
      </w:r>
      <w:r w:rsidR="007E7752">
        <w:rPr>
          <w:rStyle w:val="FontStyle27"/>
        </w:rPr>
        <w:t>не позднее двух рабочих дней после окончания олимпиадных туров.</w:t>
      </w:r>
    </w:p>
    <w:p w:rsidR="00C714CE" w:rsidRP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Показ изображений бланков с олимпиадными работами осуществляется в личных кабинетах участников на платформе: </w:t>
      </w:r>
      <w:hyperlink r:id="rId7" w:history="1">
        <w:r>
          <w:rPr>
            <w:rStyle w:val="a3"/>
            <w:color w:val="auto"/>
            <w:sz w:val="28"/>
            <w:szCs w:val="28"/>
            <w:lang w:val="en-US"/>
          </w:rPr>
          <w:t>https</w:t>
        </w:r>
        <w:r w:rsidRPr="00C714CE">
          <w:rPr>
            <w:rStyle w:val="a3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vsoshlk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irro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</w:hyperlink>
      <w:r w:rsidRPr="00C714CE">
        <w:rPr>
          <w:rStyle w:val="FontStyle27"/>
        </w:rPr>
        <w:t>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Вход участников в личный кабинет осуществляется по индивидуальным кодам, которые участники получили на школьном этапе олимпиады.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7.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Организация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проведение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процедуры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апелляции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Участник муниципального этапа олимпиады вправе подать апелляцию о несогласии с выставленными баллами. Подача заявлений на апелляцию на муниципальном этапе олимпиады организована с использованием информационно-коммуникационных технологий в личных </w:t>
      </w:r>
      <w:proofErr w:type="gramStart"/>
      <w:r>
        <w:rPr>
          <w:rStyle w:val="FontStyle27"/>
        </w:rPr>
        <w:t>кабинетах</w:t>
      </w:r>
      <w:proofErr w:type="gramEnd"/>
      <w:r>
        <w:rPr>
          <w:rStyle w:val="FontStyle27"/>
        </w:rPr>
        <w:t xml:space="preserve"> обучающихся на платформе: </w:t>
      </w:r>
      <w:hyperlink r:id="rId8" w:history="1">
        <w:r>
          <w:rPr>
            <w:rStyle w:val="a3"/>
            <w:color w:val="auto"/>
            <w:sz w:val="28"/>
            <w:szCs w:val="28"/>
            <w:lang w:val="en-US"/>
          </w:rPr>
          <w:t>https</w:t>
        </w:r>
        <w:r w:rsidRPr="00C714CE">
          <w:rPr>
            <w:rStyle w:val="a3"/>
            <w:color w:val="auto"/>
            <w:sz w:val="28"/>
            <w:szCs w:val="28"/>
          </w:rPr>
          <w:t>://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vsoshlk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irro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C714CE">
          <w:rPr>
            <w:rStyle w:val="a3"/>
            <w:color w:val="auto"/>
            <w:sz w:val="28"/>
            <w:szCs w:val="28"/>
          </w:rPr>
          <w:t>/</w:t>
        </w:r>
      </w:hyperlink>
      <w:r w:rsidRPr="00C714CE">
        <w:rPr>
          <w:rStyle w:val="FontStyle27"/>
        </w:rPr>
        <w:t xml:space="preserve"> </w:t>
      </w:r>
      <w:r>
        <w:rPr>
          <w:rStyle w:val="FontStyle27"/>
        </w:rPr>
        <w:t>по вкладке «Подать апелляцию».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Участник муниципального этапа олимпиады 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Рассмотрение апелляции проводится с участием самого участника </w:t>
      </w:r>
      <w:r w:rsidRPr="007E7752">
        <w:rPr>
          <w:rStyle w:val="FontStyle29"/>
          <w:b w:val="0"/>
          <w:sz w:val="28"/>
          <w:szCs w:val="28"/>
        </w:rPr>
        <w:t>муниципального</w:t>
      </w:r>
      <w:r>
        <w:rPr>
          <w:rStyle w:val="FontStyle29"/>
        </w:rPr>
        <w:t xml:space="preserve"> </w:t>
      </w:r>
      <w:r>
        <w:rPr>
          <w:rStyle w:val="FontStyle27"/>
        </w:rPr>
        <w:t>этапа олимпиады.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Участник муниципального этапа олимпиады вправе письменно (в заявлении на апелляцию) просить о рассмотрении апелляции без его участия. В этом случае апелляция участника рассматривается апелляционной комиссией в его отсутствие.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Заявления на апелляцию должны быть поданы </w:t>
      </w:r>
      <w:r w:rsidRPr="007E7752">
        <w:rPr>
          <w:rStyle w:val="FontStyle27"/>
          <w:b/>
          <w:i/>
        </w:rPr>
        <w:t>не позднее 2 календарных дней</w:t>
      </w:r>
      <w:r>
        <w:rPr>
          <w:rStyle w:val="FontStyle27"/>
        </w:rPr>
        <w:t xml:space="preserve"> после публикации предварительных результатов. Прием заявлений на апелляцию прекращается в системе РБДО согласно графику проведения муниципального этапа всероссийской олимпиады школьников в Свердловской области в 2023/2024 учебном году.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Процедура апелляции осуществляется </w:t>
      </w:r>
      <w:r w:rsidR="007E7752">
        <w:rPr>
          <w:rStyle w:val="FontStyle27"/>
        </w:rPr>
        <w:t>апелляционной комиссий, состав которой утвержден приказом МКУ Управление образования Бисертского городского округа</w:t>
      </w:r>
      <w:r>
        <w:rPr>
          <w:rStyle w:val="FontStyle27"/>
        </w:rPr>
        <w:t>.</w:t>
      </w:r>
    </w:p>
    <w:p w:rsidR="00A54E07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Процедура апелляции может быть проведена очно или с использованием информационно-коммуникационных технологий. </w:t>
      </w:r>
    </w:p>
    <w:p w:rsidR="00A54E07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При очном проведении апелляции </w:t>
      </w:r>
      <w:r w:rsidR="00A54E07">
        <w:rPr>
          <w:rStyle w:val="FontStyle27"/>
        </w:rPr>
        <w:t xml:space="preserve">МКУ «Управление образования Бисертского городского округа» </w:t>
      </w:r>
      <w:r>
        <w:rPr>
          <w:rStyle w:val="FontStyle27"/>
        </w:rPr>
        <w:t xml:space="preserve"> определяет место и время проведения апелляции по каждому общеобразовательному предмету и информирует об этом участников олимпиады. 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При проведении апелляции с использованием информационно-коммуникационных технологий </w:t>
      </w:r>
      <w:r w:rsidR="00A54E07">
        <w:rPr>
          <w:rStyle w:val="FontStyle27"/>
        </w:rPr>
        <w:t>МКУ «Управление образования Бисертского городского округа»</w:t>
      </w:r>
      <w:r>
        <w:rPr>
          <w:rStyle w:val="FontStyle27"/>
        </w:rPr>
        <w:t xml:space="preserve"> определяет платформу проведения процедуры апелляции, формирует график проведения апелляции и информирует об этом участников муниципального этапа олимпиады.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 xml:space="preserve">При рассмотрении апелляции без </w:t>
      </w:r>
      <w:proofErr w:type="gramStart"/>
      <w:r>
        <w:rPr>
          <w:rStyle w:val="FontStyle27"/>
        </w:rPr>
        <w:t>участия</w:t>
      </w:r>
      <w:proofErr w:type="gramEnd"/>
      <w:r>
        <w:rPr>
          <w:rStyle w:val="FontStyle27"/>
        </w:rPr>
        <w:t xml:space="preserve"> обучающегося для ответа на апелляцию могут быть использованы возможности РБДО.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В случае неявки для рассмотрения апелляции участника муниципального этапа олимпиады, не просившего в своем заявлении о рассмотрении апелляции в его отсутствие, такая апелляция не рассматривается и считается отклоненной с сохранением выставленных баллов.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На заседании апелляционной комиссии рассматривается оценивание только тех заданий, которые указаны в заявлении на апелляцию.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Апелляционная комиссия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апелляцию, с понижением количества баллов», «удовлетворить апелляцию, с повышением количества баллов»).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По результатам апелляции оформляется протокол с решением апелляционной комиссии. Протоколы апелляционной комиссии передаются председателю жюри.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  <w:r>
        <w:rPr>
          <w:rStyle w:val="FontStyle27"/>
        </w:rPr>
        <w:t>Председатель жюри передает протокол техническому специалисту муниципального образования, который вносит необходимые изменения в результат участника.</w:t>
      </w: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sz w:val="20"/>
          <w:szCs w:val="20"/>
        </w:rPr>
      </w:pPr>
    </w:p>
    <w:p w:rsidR="00C714CE" w:rsidRDefault="00C714CE" w:rsidP="00A54E07">
      <w:pPr>
        <w:pStyle w:val="Style15"/>
        <w:widowControl/>
        <w:spacing w:line="240" w:lineRule="auto"/>
        <w:ind w:left="113" w:right="227" w:firstLine="567"/>
        <w:jc w:val="both"/>
        <w:rPr>
          <w:rStyle w:val="FontStyle26"/>
          <w:spacing w:val="-10"/>
        </w:rPr>
      </w:pPr>
      <w:r>
        <w:rPr>
          <w:rStyle w:val="FontStyle26"/>
          <w:spacing w:val="-10"/>
        </w:rPr>
        <w:t>Глава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8.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Подведение</w:t>
      </w:r>
      <w:r>
        <w:rPr>
          <w:rStyle w:val="FontStyle26"/>
        </w:rPr>
        <w:t xml:space="preserve"> </w:t>
      </w:r>
      <w:r>
        <w:rPr>
          <w:rStyle w:val="FontStyle26"/>
          <w:spacing w:val="-10"/>
        </w:rPr>
        <w:t>итогов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sz w:val="20"/>
          <w:szCs w:val="20"/>
        </w:rPr>
      </w:pPr>
    </w:p>
    <w:p w:rsidR="006E32A5" w:rsidRDefault="00C714CE" w:rsidP="006E32A5">
      <w:pPr>
        <w:pStyle w:val="Style20"/>
        <w:widowControl/>
        <w:spacing w:before="72"/>
        <w:ind w:firstLine="0"/>
        <w:rPr>
          <w:rStyle w:val="FontStyle27"/>
        </w:rPr>
      </w:pPr>
      <w:r>
        <w:rPr>
          <w:rStyle w:val="FontStyle27"/>
        </w:rPr>
        <w:t>Жюри муниципального этапа олимпиады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</w:t>
      </w:r>
      <w:r w:rsidR="006E32A5">
        <w:rPr>
          <w:rStyle w:val="FontStyle27"/>
        </w:rPr>
        <w:t xml:space="preserve">  и в соответствии с квотой, установленной МКУ «Управление образования Бисертского городского округа», и оформляет итоговый протокол.</w:t>
      </w:r>
    </w:p>
    <w:p w:rsidR="006E32A5" w:rsidRDefault="006E32A5" w:rsidP="006E32A5">
      <w:pPr>
        <w:pStyle w:val="Style20"/>
        <w:widowControl/>
        <w:ind w:firstLine="691"/>
        <w:rPr>
          <w:rStyle w:val="FontStyle27"/>
        </w:rPr>
      </w:pPr>
      <w:r>
        <w:rPr>
          <w:rStyle w:val="FontStyle27"/>
        </w:rPr>
        <w:t xml:space="preserve">Жюри направляет итоговый протокол, подписанный председателем и секретарем жюри по соответствующему общеобразовательному предмету  в  МКУ «Управление образования Бисертского городского округа»,  для внесения сведений в РБДО и публикации на официальном  сайте МКУ «Управление образования Бисертского городского округа». </w:t>
      </w:r>
    </w:p>
    <w:p w:rsidR="006E32A5" w:rsidRDefault="006E32A5" w:rsidP="006E32A5">
      <w:pPr>
        <w:pStyle w:val="Style20"/>
        <w:widowControl/>
        <w:ind w:firstLine="691"/>
        <w:rPr>
          <w:rStyle w:val="FontStyle27"/>
        </w:rPr>
      </w:pPr>
      <w:r>
        <w:rPr>
          <w:rStyle w:val="FontStyle27"/>
        </w:rPr>
        <w:t>Окончательные итоги олимпиады по каждому общеобразовательному предмету должны быть внесены в РБДО не позднее даты, указанной в графике проведения муниципального этапа всероссийской олимпиады школьников в Свердловской области в 2023/2024 учебном году.</w:t>
      </w:r>
    </w:p>
    <w:p w:rsidR="00C714CE" w:rsidRDefault="00C714CE" w:rsidP="00A54E07">
      <w:pPr>
        <w:pStyle w:val="Style20"/>
        <w:widowControl/>
        <w:spacing w:line="240" w:lineRule="auto"/>
        <w:ind w:left="113" w:right="227" w:firstLine="567"/>
        <w:rPr>
          <w:rStyle w:val="FontStyle27"/>
        </w:rPr>
      </w:pPr>
    </w:p>
    <w:p w:rsidR="00C714CE" w:rsidRDefault="00C714CE" w:rsidP="00A54E07">
      <w:pPr>
        <w:widowControl/>
        <w:autoSpaceDE/>
        <w:autoSpaceDN/>
        <w:adjustRightInd/>
        <w:ind w:left="113" w:right="227" w:firstLine="567"/>
        <w:jc w:val="both"/>
        <w:rPr>
          <w:rStyle w:val="FontStyle27"/>
        </w:rPr>
        <w:sectPr w:rsidR="00C714CE" w:rsidSect="00A54E07">
          <w:pgSz w:w="16837" w:h="23810"/>
          <w:pgMar w:top="1418" w:right="1528" w:bottom="1440" w:left="1843" w:header="720" w:footer="720" w:gutter="0"/>
          <w:cols w:space="720"/>
        </w:sectPr>
      </w:pPr>
    </w:p>
    <w:p w:rsidR="006A54CE" w:rsidRDefault="006A54CE" w:rsidP="00A54E07">
      <w:pPr>
        <w:ind w:left="113" w:right="227" w:firstLine="567"/>
        <w:jc w:val="both"/>
      </w:pPr>
    </w:p>
    <w:sectPr w:rsidR="006A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CE"/>
    <w:rsid w:val="00462E64"/>
    <w:rsid w:val="006A54CE"/>
    <w:rsid w:val="006E32A5"/>
    <w:rsid w:val="007E7752"/>
    <w:rsid w:val="00914B7E"/>
    <w:rsid w:val="00A54E07"/>
    <w:rsid w:val="00A94E44"/>
    <w:rsid w:val="00C7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C714CE"/>
    <w:pPr>
      <w:spacing w:line="322" w:lineRule="exact"/>
      <w:jc w:val="both"/>
    </w:pPr>
  </w:style>
  <w:style w:type="paragraph" w:customStyle="1" w:styleId="Style15">
    <w:name w:val="Style15"/>
    <w:basedOn w:val="a"/>
    <w:uiPriority w:val="99"/>
    <w:rsid w:val="00C714CE"/>
    <w:pPr>
      <w:spacing w:line="322" w:lineRule="exact"/>
      <w:jc w:val="center"/>
    </w:pPr>
  </w:style>
  <w:style w:type="paragraph" w:customStyle="1" w:styleId="Style20">
    <w:name w:val="Style20"/>
    <w:basedOn w:val="a"/>
    <w:uiPriority w:val="99"/>
    <w:rsid w:val="00C714CE"/>
    <w:pPr>
      <w:spacing w:line="322" w:lineRule="exact"/>
      <w:ind w:firstLine="720"/>
      <w:jc w:val="both"/>
    </w:pPr>
  </w:style>
  <w:style w:type="character" w:customStyle="1" w:styleId="FontStyle26">
    <w:name w:val="Font Style26"/>
    <w:basedOn w:val="a0"/>
    <w:uiPriority w:val="99"/>
    <w:rsid w:val="00C714C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7">
    <w:name w:val="Font Style27"/>
    <w:basedOn w:val="a0"/>
    <w:uiPriority w:val="99"/>
    <w:rsid w:val="00C714CE"/>
    <w:rPr>
      <w:rFonts w:ascii="Times New Roman" w:hAnsi="Times New Roman" w:cs="Times New Roman" w:hint="default"/>
      <w:sz w:val="28"/>
      <w:szCs w:val="28"/>
    </w:rPr>
  </w:style>
  <w:style w:type="character" w:customStyle="1" w:styleId="FontStyle29">
    <w:name w:val="Font Style29"/>
    <w:basedOn w:val="a0"/>
    <w:uiPriority w:val="99"/>
    <w:rsid w:val="00C714CE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31">
    <w:name w:val="Font Style31"/>
    <w:basedOn w:val="a0"/>
    <w:uiPriority w:val="99"/>
    <w:rsid w:val="00C714CE"/>
    <w:rPr>
      <w:rFonts w:ascii="Times New Roman" w:hAnsi="Times New Roman" w:cs="Times New Roman" w:hint="default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C714CE"/>
    <w:rPr>
      <w:color w:val="0000FF"/>
      <w:u w:val="single"/>
    </w:rPr>
  </w:style>
  <w:style w:type="character" w:customStyle="1" w:styleId="FontStyle32">
    <w:name w:val="Font Style32"/>
    <w:basedOn w:val="a0"/>
    <w:uiPriority w:val="99"/>
    <w:rsid w:val="00C714CE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C714CE"/>
    <w:pPr>
      <w:spacing w:line="322" w:lineRule="exact"/>
      <w:jc w:val="both"/>
    </w:pPr>
  </w:style>
  <w:style w:type="paragraph" w:customStyle="1" w:styleId="Style15">
    <w:name w:val="Style15"/>
    <w:basedOn w:val="a"/>
    <w:uiPriority w:val="99"/>
    <w:rsid w:val="00C714CE"/>
    <w:pPr>
      <w:spacing w:line="322" w:lineRule="exact"/>
      <w:jc w:val="center"/>
    </w:pPr>
  </w:style>
  <w:style w:type="paragraph" w:customStyle="1" w:styleId="Style20">
    <w:name w:val="Style20"/>
    <w:basedOn w:val="a"/>
    <w:uiPriority w:val="99"/>
    <w:rsid w:val="00C714CE"/>
    <w:pPr>
      <w:spacing w:line="322" w:lineRule="exact"/>
      <w:ind w:firstLine="720"/>
      <w:jc w:val="both"/>
    </w:pPr>
  </w:style>
  <w:style w:type="character" w:customStyle="1" w:styleId="FontStyle26">
    <w:name w:val="Font Style26"/>
    <w:basedOn w:val="a0"/>
    <w:uiPriority w:val="99"/>
    <w:rsid w:val="00C714C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7">
    <w:name w:val="Font Style27"/>
    <w:basedOn w:val="a0"/>
    <w:uiPriority w:val="99"/>
    <w:rsid w:val="00C714CE"/>
    <w:rPr>
      <w:rFonts w:ascii="Times New Roman" w:hAnsi="Times New Roman" w:cs="Times New Roman" w:hint="default"/>
      <w:sz w:val="28"/>
      <w:szCs w:val="28"/>
    </w:rPr>
  </w:style>
  <w:style w:type="character" w:customStyle="1" w:styleId="FontStyle29">
    <w:name w:val="Font Style29"/>
    <w:basedOn w:val="a0"/>
    <w:uiPriority w:val="99"/>
    <w:rsid w:val="00C714CE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31">
    <w:name w:val="Font Style31"/>
    <w:basedOn w:val="a0"/>
    <w:uiPriority w:val="99"/>
    <w:rsid w:val="00C714CE"/>
    <w:rPr>
      <w:rFonts w:ascii="Times New Roman" w:hAnsi="Times New Roman" w:cs="Times New Roman" w:hint="default"/>
      <w:b/>
      <w:b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C714CE"/>
    <w:rPr>
      <w:color w:val="0000FF"/>
      <w:u w:val="single"/>
    </w:rPr>
  </w:style>
  <w:style w:type="character" w:customStyle="1" w:styleId="FontStyle32">
    <w:name w:val="Font Style32"/>
    <w:basedOn w:val="a0"/>
    <w:uiPriority w:val="99"/>
    <w:rsid w:val="00C714CE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lk.ir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lk.ir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soshlk.irro.ru/" TargetMode="External"/><Relationship Id="rId5" Type="http://schemas.openxmlformats.org/officeDocument/2006/relationships/hyperlink" Target="http://zsfond.ru/vsosh/municzipalnyj-eta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2023-10-21T06:08:00Z</dcterms:created>
  <dcterms:modified xsi:type="dcterms:W3CDTF">2023-10-21T08:31:00Z</dcterms:modified>
</cp:coreProperties>
</file>